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8"/>
          <w:szCs w:val="28"/>
        </w:rPr>
      </w:pPr>
      <w:r w:rsidDel="00000000" w:rsidR="00000000" w:rsidRPr="00000000">
        <w:rPr>
          <w:rFonts w:ascii="Arial Unicode MS" w:cs="Arial Unicode MS" w:eastAsia="Arial Unicode MS" w:hAnsi="Arial Unicode MS"/>
          <w:sz w:val="28"/>
          <w:szCs w:val="28"/>
          <w:rtl w:val="0"/>
        </w:rPr>
        <w:t xml:space="preserve">（公財）全日本空手道連盟所属競技者　担当医師へのお願い</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sz w:val="28"/>
          <w:szCs w:val="28"/>
        </w:rPr>
      </w:pPr>
      <w:r w:rsidDel="00000000" w:rsidR="00000000" w:rsidRPr="00000000">
        <w:rPr>
          <w:rFonts w:ascii="Arial Unicode MS" w:cs="Arial Unicode MS" w:eastAsia="Arial Unicode MS" w:hAnsi="Arial Unicode MS"/>
          <w:sz w:val="28"/>
          <w:szCs w:val="28"/>
          <w:rtl w:val="0"/>
        </w:rPr>
        <w:t xml:space="preserve">公益財団法人全日本空手道連盟</w:t>
      </w:r>
    </w:p>
    <w:p w:rsidR="00000000" w:rsidDel="00000000" w:rsidP="00000000" w:rsidRDefault="00000000" w:rsidRPr="00000000" w14:paraId="00000004">
      <w:pPr>
        <w:jc w:val="right"/>
        <w:rPr>
          <w:sz w:val="28"/>
          <w:szCs w:val="28"/>
        </w:rPr>
      </w:pPr>
      <w:r w:rsidDel="00000000" w:rsidR="00000000" w:rsidRPr="00000000">
        <w:rPr>
          <w:rFonts w:ascii="Arial Unicode MS" w:cs="Arial Unicode MS" w:eastAsia="Arial Unicode MS" w:hAnsi="Arial Unicode MS"/>
          <w:sz w:val="28"/>
          <w:szCs w:val="28"/>
          <w:rtl w:val="0"/>
        </w:rPr>
        <w:t xml:space="preserve">アンチ・ドーピング委員会</w:t>
      </w:r>
    </w:p>
    <w:p w:rsidR="00000000" w:rsidDel="00000000" w:rsidP="00000000" w:rsidRDefault="00000000" w:rsidRPr="00000000" w14:paraId="00000005">
      <w:pPr>
        <w:jc w:val="right"/>
        <w:rPr>
          <w:sz w:val="28"/>
          <w:szCs w:val="28"/>
        </w:rPr>
      </w:pPr>
      <w:r w:rsidDel="00000000" w:rsidR="00000000" w:rsidRPr="00000000">
        <w:rPr>
          <w:rtl w:val="0"/>
        </w:rPr>
      </w:r>
    </w:p>
    <w:p w:rsidR="00000000" w:rsidDel="00000000" w:rsidP="00000000" w:rsidRDefault="00000000" w:rsidRPr="00000000" w14:paraId="00000006">
      <w:pPr>
        <w:jc w:val="right"/>
        <w:rPr>
          <w:sz w:val="28"/>
          <w:szCs w:val="28"/>
        </w:rPr>
      </w:pPr>
      <w:r w:rsidDel="00000000" w:rsidR="00000000" w:rsidRPr="00000000">
        <w:rPr>
          <w:rtl w:val="0"/>
        </w:rPr>
      </w:r>
    </w:p>
    <w:p w:rsidR="00000000" w:rsidDel="00000000" w:rsidP="00000000" w:rsidRDefault="00000000" w:rsidRPr="00000000" w14:paraId="00000007">
      <w:pPr>
        <w:jc w:val="right"/>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Fonts w:ascii="Arial Unicode MS" w:cs="Arial Unicode MS" w:eastAsia="Arial Unicode MS" w:hAnsi="Arial Unicode MS"/>
          <w:sz w:val="28"/>
          <w:szCs w:val="28"/>
          <w:rtl w:val="0"/>
        </w:rPr>
        <w:t xml:space="preserve">　御担当医師に関しましては、時下ますますご清栄のこととお慶び申し上げます。平素より（公財）全日本空手道連盟所属の競技者を御診療いただき誠にありがとうございます。</w:t>
      </w:r>
    </w:p>
    <w:p w:rsidR="00000000" w:rsidDel="00000000" w:rsidP="00000000" w:rsidRDefault="00000000" w:rsidRPr="00000000" w14:paraId="00000009">
      <w:pPr>
        <w:rPr>
          <w:sz w:val="28"/>
          <w:szCs w:val="28"/>
        </w:rPr>
      </w:pPr>
      <w:r w:rsidDel="00000000" w:rsidR="00000000" w:rsidRPr="00000000">
        <w:rPr>
          <w:rFonts w:ascii="Arial Unicode MS" w:cs="Arial Unicode MS" w:eastAsia="Arial Unicode MS" w:hAnsi="Arial Unicode MS"/>
          <w:sz w:val="28"/>
          <w:szCs w:val="28"/>
          <w:rtl w:val="0"/>
        </w:rPr>
        <w:t xml:space="preserve">　さて、本状持参の患者はドーピング検査を受ける可能性のあるアスリートです。御診療に際し「世界アンチドーピング規定2020年禁止表国際基準」をご参照のうえ、禁止薬物を使用しないようご協力お願い申し上げます。治療のために禁止薬物を使用せざるを得ない場合はTUE申請の必要がございます。必要に応じて以下の情報をご確認いただき、ご対応をよろしくお願い申し上げます。</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Fonts w:ascii="Arial Unicode MS" w:cs="Arial Unicode MS" w:eastAsia="Arial Unicode MS" w:hAnsi="Arial Unicode MS"/>
          <w:sz w:val="28"/>
          <w:szCs w:val="28"/>
          <w:rtl w:val="0"/>
        </w:rPr>
        <w:t xml:space="preserve">「2020年禁止表国際基準」</w:t>
      </w:r>
    </w:p>
    <w:p w:rsidR="00000000" w:rsidDel="00000000" w:rsidP="00000000" w:rsidRDefault="00000000" w:rsidRPr="00000000" w14:paraId="0000000C">
      <w:pPr>
        <w:rPr>
          <w:sz w:val="28"/>
          <w:szCs w:val="28"/>
        </w:rPr>
      </w:pPr>
      <w:r w:rsidDel="00000000" w:rsidR="00000000" w:rsidRPr="00000000">
        <w:rPr>
          <w:rFonts w:ascii="Arial Unicode MS" w:cs="Arial Unicode MS" w:eastAsia="Arial Unicode MS" w:hAnsi="Arial Unicode MS"/>
          <w:sz w:val="28"/>
          <w:szCs w:val="28"/>
          <w:rtl w:val="0"/>
        </w:rPr>
        <w:t xml:space="preserve">→日本アンチ・ドーピング機構（JADA）のホームページから入手可能</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rFonts w:ascii="Arial Unicode MS" w:cs="Arial Unicode MS" w:eastAsia="Arial Unicode MS" w:hAnsi="Arial Unicode MS"/>
          <w:sz w:val="28"/>
          <w:szCs w:val="28"/>
          <w:rtl w:val="0"/>
        </w:rPr>
        <w:t xml:space="preserve">「Global DRO」</w:t>
      </w:r>
    </w:p>
    <w:p w:rsidR="00000000" w:rsidDel="00000000" w:rsidP="00000000" w:rsidRDefault="00000000" w:rsidRPr="00000000" w14:paraId="0000000F">
      <w:pPr>
        <w:rPr>
          <w:sz w:val="28"/>
          <w:szCs w:val="28"/>
        </w:rPr>
      </w:pPr>
      <w:r w:rsidDel="00000000" w:rsidR="00000000" w:rsidRPr="00000000">
        <w:rPr>
          <w:rFonts w:ascii="Arial Unicode MS" w:cs="Arial Unicode MS" w:eastAsia="Arial Unicode MS" w:hAnsi="Arial Unicode MS"/>
          <w:sz w:val="28"/>
          <w:szCs w:val="28"/>
          <w:rtl w:val="0"/>
        </w:rPr>
        <w:t xml:space="preserve">→医薬品名等を入力することで禁止薬物かの検索が可能</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Fonts w:ascii="Arial Unicode MS" w:cs="Arial Unicode MS" w:eastAsia="Arial Unicode MS" w:hAnsi="Arial Unicode MS"/>
          <w:sz w:val="28"/>
          <w:szCs w:val="28"/>
          <w:rtl w:val="0"/>
        </w:rPr>
        <w:t xml:space="preserve">「薬剤師会アンチ・ドーピングホットライン」</w:t>
      </w:r>
    </w:p>
    <w:p w:rsidR="00000000" w:rsidDel="00000000" w:rsidP="00000000" w:rsidRDefault="00000000" w:rsidRPr="00000000" w14:paraId="00000012">
      <w:pPr>
        <w:rPr>
          <w:sz w:val="28"/>
          <w:szCs w:val="28"/>
        </w:rPr>
      </w:pPr>
      <w:r w:rsidDel="00000000" w:rsidR="00000000" w:rsidRPr="00000000">
        <w:rPr>
          <w:rFonts w:ascii="Arial Unicode MS" w:cs="Arial Unicode MS" w:eastAsia="Arial Unicode MS" w:hAnsi="Arial Unicode MS"/>
          <w:sz w:val="28"/>
          <w:szCs w:val="28"/>
          <w:rtl w:val="0"/>
        </w:rPr>
        <w:t xml:space="preserve">→日本アンチ・ドーピング機構（JADA）のホームページから入手可能</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Fonts w:ascii="Arial Unicode MS" w:cs="Arial Unicode MS" w:eastAsia="Arial Unicode MS" w:hAnsi="Arial Unicode MS"/>
          <w:sz w:val="28"/>
          <w:szCs w:val="28"/>
          <w:rtl w:val="0"/>
        </w:rPr>
        <w:t xml:space="preserve">「医師のためのTUE申請ガイドブック」</w:t>
      </w:r>
    </w:p>
    <w:p w:rsidR="00000000" w:rsidDel="00000000" w:rsidP="00000000" w:rsidRDefault="00000000" w:rsidRPr="00000000" w14:paraId="00000015">
      <w:pPr>
        <w:rPr>
          <w:sz w:val="28"/>
          <w:szCs w:val="28"/>
        </w:rPr>
      </w:pPr>
      <w:r w:rsidDel="00000000" w:rsidR="00000000" w:rsidRPr="00000000">
        <w:rPr>
          <w:rFonts w:ascii="Arial Unicode MS" w:cs="Arial Unicode MS" w:eastAsia="Arial Unicode MS" w:hAnsi="Arial Unicode MS"/>
          <w:sz w:val="28"/>
          <w:szCs w:val="28"/>
          <w:rtl w:val="0"/>
        </w:rPr>
        <w:t xml:space="preserve">→日本アンチ・ドーピング機構（JADA）のホームページから入手可能</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Fonts w:ascii="Arial Unicode MS" w:cs="Arial Unicode MS" w:eastAsia="Arial Unicode MS" w:hAnsi="Arial Unicode MS"/>
          <w:sz w:val="28"/>
          <w:szCs w:val="28"/>
          <w:rtl w:val="0"/>
        </w:rPr>
        <w:t xml:space="preserve">　最後に、処置および治療に使用した医薬品に関し、使用薬品名、使用量、使用方法、医師の氏名、病院連絡先を競技者に伝えていただきますよう、よろしくお願い申し上げます。</w:t>
      </w:r>
    </w:p>
    <w:p w:rsidR="00000000" w:rsidDel="00000000" w:rsidP="00000000" w:rsidRDefault="00000000" w:rsidRPr="00000000" w14:paraId="0000001B">
      <w:pPr>
        <w:rPr/>
      </w:pP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